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784344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D76703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B85ED9" w:rsidRPr="00B85ED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20.04.2023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B23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67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ED19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85ED9" w:rsidRPr="00B85ED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83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gram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</w:t>
      </w:r>
      <w:proofErr w:type="gram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AE4B62">
              <w:rPr>
                <w:b/>
                <w:bCs/>
                <w:sz w:val="28"/>
                <w:szCs w:val="28"/>
              </w:rPr>
              <w:t xml:space="preserve">     </w:t>
            </w:r>
            <w:r w:rsidR="00A50F60">
              <w:rPr>
                <w:b/>
                <w:bCs/>
                <w:sz w:val="28"/>
                <w:szCs w:val="28"/>
              </w:rPr>
              <w:t>О внесении изменени</w:t>
            </w:r>
            <w:r w:rsidR="00B23C00">
              <w:rPr>
                <w:b/>
                <w:bCs/>
                <w:sz w:val="28"/>
                <w:szCs w:val="28"/>
              </w:rPr>
              <w:t>я</w:t>
            </w:r>
            <w:r w:rsidR="00A50F60">
              <w:rPr>
                <w:b/>
                <w:bCs/>
                <w:sz w:val="28"/>
                <w:szCs w:val="28"/>
              </w:rPr>
              <w:t xml:space="preserve"> в постановление администрации Тужинского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A50F60">
              <w:rPr>
                <w:b/>
                <w:bCs/>
                <w:sz w:val="28"/>
                <w:szCs w:val="28"/>
              </w:rPr>
              <w:t xml:space="preserve">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B23C00">
              <w:rPr>
                <w:b/>
                <w:bCs/>
                <w:sz w:val="28"/>
                <w:szCs w:val="28"/>
              </w:rPr>
              <w:t>0</w:t>
            </w:r>
            <w:r w:rsidR="000B32ED">
              <w:rPr>
                <w:b/>
                <w:bCs/>
                <w:sz w:val="28"/>
                <w:szCs w:val="28"/>
              </w:rPr>
              <w:t>.</w:t>
            </w:r>
            <w:r w:rsidR="00B23C00">
              <w:rPr>
                <w:b/>
                <w:bCs/>
                <w:sz w:val="28"/>
                <w:szCs w:val="28"/>
              </w:rPr>
              <w:t>07</w:t>
            </w:r>
            <w:r w:rsidR="000B32ED">
              <w:rPr>
                <w:b/>
                <w:bCs/>
                <w:sz w:val="28"/>
                <w:szCs w:val="28"/>
              </w:rPr>
              <w:t>.201</w:t>
            </w:r>
            <w:r w:rsidR="00B23C00">
              <w:rPr>
                <w:b/>
                <w:bCs/>
                <w:sz w:val="28"/>
                <w:szCs w:val="28"/>
              </w:rPr>
              <w:t>7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E61827">
              <w:rPr>
                <w:b/>
                <w:bCs/>
                <w:sz w:val="28"/>
                <w:szCs w:val="28"/>
              </w:rPr>
              <w:t xml:space="preserve"> </w:t>
            </w:r>
            <w:r w:rsidR="00B23C00">
              <w:rPr>
                <w:b/>
                <w:bCs/>
                <w:sz w:val="28"/>
                <w:szCs w:val="28"/>
              </w:rPr>
              <w:t>265</w:t>
            </w:r>
            <w:r w:rsidR="003C22F3">
              <w:rPr>
                <w:b/>
                <w:bCs/>
                <w:sz w:val="28"/>
                <w:szCs w:val="28"/>
              </w:rPr>
              <w:t xml:space="preserve"> «Об утверждении перечня муниципальных программ Тужинского муниципального района, предлагаемых к реализации в плановом периоде 2020-2025 годов»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E6629F">
              <w:rPr>
                <w:sz w:val="28"/>
                <w:szCs w:val="28"/>
              </w:rPr>
              <w:t>Н</w:t>
            </w:r>
            <w:r w:rsidR="00B23C00">
              <w:rPr>
                <w:sz w:val="28"/>
                <w:szCs w:val="28"/>
              </w:rPr>
              <w:t>а основании</w:t>
            </w:r>
            <w:r w:rsidR="00A50F60">
              <w:rPr>
                <w:sz w:val="28"/>
                <w:szCs w:val="28"/>
              </w:rPr>
              <w:t xml:space="preserve"> постановлени</w:t>
            </w:r>
            <w:r w:rsidR="00B23C00">
              <w:rPr>
                <w:sz w:val="28"/>
                <w:szCs w:val="28"/>
              </w:rPr>
              <w:t>я</w:t>
            </w:r>
            <w:r w:rsidR="00A50F60">
              <w:rPr>
                <w:sz w:val="28"/>
                <w:szCs w:val="28"/>
              </w:rPr>
              <w:t xml:space="preserve"> администрации Тужинского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89 «О разработке, реализации</w:t>
            </w:r>
            <w:r w:rsidR="0063139D">
              <w:rPr>
                <w:sz w:val="28"/>
                <w:szCs w:val="28"/>
              </w:rPr>
              <w:t xml:space="preserve">          </w:t>
            </w:r>
            <w:r w:rsidR="00A50F60"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="00A50F60"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7A4BE0" w:rsidRPr="009309EA" w:rsidRDefault="00AE4B62" w:rsidP="00BE781C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7A4BE0">
              <w:rPr>
                <w:sz w:val="28"/>
                <w:szCs w:val="28"/>
              </w:rPr>
              <w:t>Внести изменени</w:t>
            </w:r>
            <w:r w:rsidR="00B23C00">
              <w:rPr>
                <w:sz w:val="28"/>
                <w:szCs w:val="28"/>
              </w:rPr>
              <w:t>е</w:t>
            </w:r>
            <w:r w:rsidR="007A4BE0">
              <w:rPr>
                <w:sz w:val="28"/>
                <w:szCs w:val="28"/>
              </w:rPr>
              <w:t xml:space="preserve"> в </w:t>
            </w:r>
            <w:r w:rsidR="00B23C00">
              <w:rPr>
                <w:sz w:val="28"/>
                <w:szCs w:val="28"/>
              </w:rPr>
              <w:t>постановление</w:t>
            </w:r>
            <w:r w:rsidR="007A4BE0">
              <w:rPr>
                <w:sz w:val="28"/>
                <w:szCs w:val="28"/>
              </w:rPr>
              <w:t xml:space="preserve"> администрации</w:t>
            </w:r>
            <w:r w:rsidR="007A4BE0" w:rsidRPr="009309EA">
              <w:rPr>
                <w:sz w:val="28"/>
                <w:szCs w:val="28"/>
              </w:rPr>
              <w:t xml:space="preserve"> Тужинск</w:t>
            </w:r>
            <w:r w:rsidR="007A4BE0">
              <w:rPr>
                <w:sz w:val="28"/>
                <w:szCs w:val="28"/>
              </w:rPr>
              <w:t>ого</w:t>
            </w:r>
            <w:r w:rsidR="007A4BE0" w:rsidRPr="009309EA">
              <w:rPr>
                <w:sz w:val="28"/>
                <w:szCs w:val="28"/>
              </w:rPr>
              <w:t xml:space="preserve"> муниципальн</w:t>
            </w:r>
            <w:r w:rsidR="007A4BE0">
              <w:rPr>
                <w:sz w:val="28"/>
                <w:szCs w:val="28"/>
              </w:rPr>
              <w:t>ого</w:t>
            </w:r>
            <w:r w:rsidR="007A4BE0" w:rsidRPr="009309EA">
              <w:rPr>
                <w:sz w:val="28"/>
                <w:szCs w:val="28"/>
              </w:rPr>
              <w:t xml:space="preserve"> район</w:t>
            </w:r>
            <w:r w:rsidR="00C07D00">
              <w:rPr>
                <w:sz w:val="28"/>
                <w:szCs w:val="28"/>
              </w:rPr>
              <w:t>а</w:t>
            </w:r>
            <w:r w:rsidR="00E61827">
              <w:rPr>
                <w:sz w:val="28"/>
                <w:szCs w:val="28"/>
              </w:rPr>
              <w:t xml:space="preserve"> </w:t>
            </w:r>
            <w:r w:rsidR="007A4BE0">
              <w:rPr>
                <w:sz w:val="28"/>
                <w:szCs w:val="28"/>
              </w:rPr>
              <w:t>от 2</w:t>
            </w:r>
            <w:r w:rsidR="00B23C00">
              <w:rPr>
                <w:sz w:val="28"/>
                <w:szCs w:val="28"/>
              </w:rPr>
              <w:t>0</w:t>
            </w:r>
            <w:r w:rsidR="007A4BE0">
              <w:rPr>
                <w:sz w:val="28"/>
                <w:szCs w:val="28"/>
              </w:rPr>
              <w:t>.</w:t>
            </w:r>
            <w:r w:rsidR="00B23C00">
              <w:rPr>
                <w:sz w:val="28"/>
                <w:szCs w:val="28"/>
              </w:rPr>
              <w:t>07</w:t>
            </w:r>
            <w:r w:rsidR="007A4BE0">
              <w:rPr>
                <w:sz w:val="28"/>
                <w:szCs w:val="28"/>
              </w:rPr>
              <w:t>.201</w:t>
            </w:r>
            <w:r w:rsidR="00B23C00">
              <w:rPr>
                <w:sz w:val="28"/>
                <w:szCs w:val="28"/>
              </w:rPr>
              <w:t>7</w:t>
            </w:r>
            <w:r w:rsidR="007A4BE0">
              <w:rPr>
                <w:sz w:val="28"/>
                <w:szCs w:val="28"/>
              </w:rPr>
              <w:t xml:space="preserve"> № </w:t>
            </w:r>
            <w:r w:rsidR="00B23C00">
              <w:rPr>
                <w:sz w:val="28"/>
                <w:szCs w:val="28"/>
              </w:rPr>
              <w:t>265</w:t>
            </w:r>
            <w:r w:rsidR="007A4BE0">
              <w:rPr>
                <w:sz w:val="28"/>
                <w:szCs w:val="28"/>
              </w:rPr>
              <w:t xml:space="preserve"> «Об утверждении </w:t>
            </w:r>
            <w:r w:rsidR="00B23C00">
              <w:rPr>
                <w:sz w:val="28"/>
                <w:szCs w:val="28"/>
              </w:rPr>
              <w:t xml:space="preserve">перечня </w:t>
            </w:r>
            <w:r w:rsidR="007A4BE0">
              <w:rPr>
                <w:sz w:val="28"/>
                <w:szCs w:val="28"/>
              </w:rPr>
              <w:t>муниципальных программ Тужинского муниципального района</w:t>
            </w:r>
            <w:r w:rsidR="00B23C00">
              <w:rPr>
                <w:sz w:val="28"/>
                <w:szCs w:val="28"/>
              </w:rPr>
              <w:t>, предлагаемых к реализации в плановом периоде</w:t>
            </w:r>
            <w:r w:rsidR="007A4BE0">
              <w:rPr>
                <w:sz w:val="28"/>
                <w:szCs w:val="28"/>
              </w:rPr>
              <w:t xml:space="preserve"> 20</w:t>
            </w:r>
            <w:r w:rsidR="00B23C00">
              <w:rPr>
                <w:sz w:val="28"/>
                <w:szCs w:val="28"/>
              </w:rPr>
              <w:t>20-2025</w:t>
            </w:r>
            <w:r w:rsidR="007A4BE0">
              <w:rPr>
                <w:sz w:val="28"/>
                <w:szCs w:val="28"/>
              </w:rPr>
              <w:t xml:space="preserve"> год</w:t>
            </w:r>
            <w:r w:rsidR="00B23C00">
              <w:rPr>
                <w:sz w:val="28"/>
                <w:szCs w:val="28"/>
              </w:rPr>
              <w:t>ов</w:t>
            </w:r>
            <w:r w:rsidR="007A4BE0">
              <w:rPr>
                <w:sz w:val="28"/>
                <w:szCs w:val="28"/>
              </w:rPr>
              <w:t>»</w:t>
            </w:r>
            <w:r w:rsidR="003F2940">
              <w:rPr>
                <w:sz w:val="28"/>
                <w:szCs w:val="28"/>
              </w:rPr>
              <w:t xml:space="preserve"> (далее – Перечень)</w:t>
            </w:r>
            <w:r w:rsidR="00B23C00">
              <w:rPr>
                <w:sz w:val="28"/>
                <w:szCs w:val="28"/>
              </w:rPr>
              <w:t>, утвердив Перечень</w:t>
            </w:r>
            <w:r w:rsidR="0063139D">
              <w:rPr>
                <w:sz w:val="28"/>
                <w:szCs w:val="28"/>
              </w:rPr>
              <w:t xml:space="preserve">  </w:t>
            </w:r>
            <w:r w:rsidR="00B23C00">
              <w:rPr>
                <w:sz w:val="28"/>
                <w:szCs w:val="28"/>
              </w:rPr>
              <w:t>в новой редакции</w:t>
            </w:r>
            <w:r w:rsidR="007A4BE0">
              <w:rPr>
                <w:sz w:val="28"/>
                <w:szCs w:val="28"/>
              </w:rPr>
              <w:t xml:space="preserve"> согласно приложению.</w:t>
            </w:r>
          </w:p>
          <w:p w:rsidR="007A4BE0" w:rsidRPr="009309EA" w:rsidRDefault="00AE4B62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E61827">
              <w:rPr>
                <w:color w:val="000000"/>
                <w:sz w:val="28"/>
                <w:szCs w:val="28"/>
              </w:rPr>
              <w:t xml:space="preserve">                       </w:t>
            </w:r>
            <w:r w:rsidR="007A4BE0"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A50F60" w:rsidRDefault="00A50F60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B440E8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B440E8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D83C49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D97D68">
              <w:rPr>
                <w:sz w:val="28"/>
                <w:szCs w:val="28"/>
              </w:rPr>
              <w:t xml:space="preserve">ипального района   </w:t>
            </w:r>
            <w:r w:rsidR="0047643D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proofErr w:type="gramStart"/>
            <w:r w:rsidR="0047643D">
              <w:rPr>
                <w:sz w:val="28"/>
                <w:szCs w:val="28"/>
              </w:rPr>
              <w:t>Бледных</w:t>
            </w:r>
            <w:proofErr w:type="gramEnd"/>
          </w:p>
        </w:tc>
      </w:tr>
      <w:tr w:rsidR="00A50F60" w:rsidRPr="00F6201F" w:rsidTr="00244749">
        <w:tc>
          <w:tcPr>
            <w:tcW w:w="10846" w:type="dxa"/>
            <w:gridSpan w:val="6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E6629F">
            <w:pPr>
              <w:tabs>
                <w:tab w:val="left" w:pos="8311"/>
              </w:tabs>
              <w:autoSpaceDE w:val="0"/>
              <w:snapToGrid w:val="0"/>
              <w:ind w:left="815" w:hanging="532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E03B1E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542AFA" w:rsidRDefault="00542AFA" w:rsidP="009535BC">
            <w:pPr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905647" w:rsidTr="00244749">
        <w:tc>
          <w:tcPr>
            <w:tcW w:w="10846" w:type="dxa"/>
            <w:gridSpan w:val="6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AB319B">
        <w:tc>
          <w:tcPr>
            <w:tcW w:w="6710" w:type="dxa"/>
            <w:gridSpan w:val="2"/>
          </w:tcPr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E03B1E" w:rsidRDefault="00E03B1E" w:rsidP="00E03B1E">
            <w:pPr>
              <w:ind w:left="815"/>
              <w:rPr>
                <w:sz w:val="28"/>
                <w:szCs w:val="28"/>
              </w:rPr>
            </w:pPr>
          </w:p>
          <w:p w:rsidR="00110411" w:rsidRDefault="00110411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47643D" w:rsidP="00CB6580">
            <w:pPr>
              <w:pStyle w:val="ac"/>
              <w:tabs>
                <w:tab w:val="left" w:pos="7186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066355" w:rsidRDefault="00292506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</w:p>
          <w:p w:rsidR="00066355" w:rsidRDefault="00066355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  <w:p w:rsidR="00A50F60" w:rsidRDefault="00066355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AB319B">
              <w:rPr>
                <w:sz w:val="28"/>
                <w:szCs w:val="28"/>
              </w:rPr>
              <w:t xml:space="preserve"> </w:t>
            </w: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47643D" w:rsidRDefault="00292506" w:rsidP="00AB319B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  <w:r w:rsidR="00AB319B">
              <w:rPr>
                <w:sz w:val="28"/>
                <w:szCs w:val="28"/>
              </w:rPr>
              <w:t xml:space="preserve"> </w:t>
            </w:r>
          </w:p>
          <w:p w:rsidR="00E84537" w:rsidRDefault="0047643D" w:rsidP="006064E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AC7B55" w:rsidRDefault="00AC7B55" w:rsidP="006064E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  <w:p w:rsidR="0047643D" w:rsidRDefault="0047643D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47643D" w:rsidRPr="0047643D" w:rsidRDefault="0047643D" w:rsidP="0047643D">
            <w:pPr>
              <w:rPr>
                <w:sz w:val="28"/>
                <w:szCs w:val="28"/>
              </w:rPr>
            </w:pPr>
          </w:p>
          <w:p w:rsidR="0047643D" w:rsidRDefault="0047643D" w:rsidP="0047643D">
            <w:pPr>
              <w:rPr>
                <w:sz w:val="28"/>
                <w:szCs w:val="28"/>
              </w:rPr>
            </w:pPr>
          </w:p>
          <w:p w:rsidR="00E84537" w:rsidRDefault="0047643D" w:rsidP="0047643D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50F60" w:rsidRPr="0047643D" w:rsidRDefault="00A50F60" w:rsidP="00E03B1E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E03B1E">
            <w:pPr>
              <w:pStyle w:val="ac"/>
              <w:tabs>
                <w:tab w:val="left" w:pos="556"/>
                <w:tab w:val="left" w:pos="8026"/>
                <w:tab w:val="left" w:pos="8328"/>
              </w:tabs>
              <w:ind w:left="815" w:right="-108"/>
              <w:rPr>
                <w:sz w:val="28"/>
                <w:szCs w:val="28"/>
              </w:rPr>
            </w:pPr>
          </w:p>
        </w:tc>
      </w:tr>
      <w:tr w:rsidR="00A50F60" w:rsidTr="00E84537">
        <w:trPr>
          <w:trHeight w:val="548"/>
        </w:trPr>
        <w:tc>
          <w:tcPr>
            <w:tcW w:w="10846" w:type="dxa"/>
            <w:gridSpan w:val="6"/>
          </w:tcPr>
          <w:p w:rsidR="00A50F60" w:rsidRPr="00E84537" w:rsidRDefault="00A50F60" w:rsidP="00E84537">
            <w:pPr>
              <w:pStyle w:val="ac"/>
              <w:tabs>
                <w:tab w:val="left" w:pos="795"/>
                <w:tab w:val="left" w:pos="915"/>
              </w:tabs>
              <w:snapToGrid w:val="0"/>
              <w:rPr>
                <w:sz w:val="28"/>
                <w:szCs w:val="28"/>
              </w:rPr>
            </w:pPr>
          </w:p>
        </w:tc>
      </w:tr>
      <w:tr w:rsidR="00244749" w:rsidRPr="009F7A61" w:rsidTr="00244749">
        <w:tc>
          <w:tcPr>
            <w:tcW w:w="10846" w:type="dxa"/>
            <w:gridSpan w:val="6"/>
          </w:tcPr>
          <w:p w:rsidR="00244749" w:rsidRPr="009F7A61" w:rsidRDefault="00244749" w:rsidP="00115122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D464F5" w:rsidTr="00244749">
        <w:tc>
          <w:tcPr>
            <w:tcW w:w="10846" w:type="dxa"/>
            <w:gridSpan w:val="6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FB6E29" w:rsidRDefault="00A50F60" w:rsidP="00852D7E">
      <w:pPr>
        <w:autoSpaceDE w:val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52D7E">
        <w:rPr>
          <w:b/>
          <w:bCs/>
          <w:sz w:val="24"/>
          <w:szCs w:val="24"/>
        </w:rPr>
        <w:t xml:space="preserve">               </w:t>
      </w:r>
      <w:r w:rsidR="00FB6E29">
        <w:rPr>
          <w:b/>
          <w:bCs/>
          <w:sz w:val="24"/>
          <w:szCs w:val="24"/>
        </w:rPr>
        <w:t xml:space="preserve">                                    </w:t>
      </w:r>
      <w:r w:rsidR="00FB6E29" w:rsidRPr="00FB6E29">
        <w:rPr>
          <w:bCs/>
          <w:sz w:val="24"/>
          <w:szCs w:val="24"/>
        </w:rPr>
        <w:t>Приложение</w:t>
      </w:r>
    </w:p>
    <w:p w:rsidR="00FB6E29" w:rsidRPr="00FB6E29" w:rsidRDefault="00852D7E" w:rsidP="00852D7E">
      <w:pPr>
        <w:autoSpaceDE w:val="0"/>
        <w:jc w:val="center"/>
        <w:rPr>
          <w:bCs/>
          <w:sz w:val="24"/>
          <w:szCs w:val="24"/>
        </w:rPr>
      </w:pPr>
      <w:r w:rsidRPr="00FB6E29">
        <w:rPr>
          <w:bCs/>
          <w:sz w:val="24"/>
          <w:szCs w:val="24"/>
        </w:rPr>
        <w:t xml:space="preserve">    </w:t>
      </w:r>
      <w:r w:rsidR="00FB6E29" w:rsidRPr="00FB6E29">
        <w:rPr>
          <w:bCs/>
          <w:sz w:val="24"/>
          <w:szCs w:val="24"/>
        </w:rPr>
        <w:t xml:space="preserve">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УТВЕРЖДЕН</w:t>
      </w:r>
    </w:p>
    <w:p w:rsidR="00FB6E29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постановлением администрации</w:t>
      </w:r>
    </w:p>
    <w:p w:rsidR="00852D7E" w:rsidRPr="00852D7E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  <w:t xml:space="preserve">                                                                              </w:t>
      </w:r>
      <w:r w:rsidR="00FB6E29">
        <w:rPr>
          <w:sz w:val="24"/>
          <w:szCs w:val="24"/>
        </w:rPr>
        <w:t xml:space="preserve">                            </w:t>
      </w:r>
      <w:r w:rsidRPr="00852D7E">
        <w:rPr>
          <w:sz w:val="24"/>
          <w:szCs w:val="24"/>
        </w:rPr>
        <w:t>Тужинского муниципального района</w:t>
      </w:r>
    </w:p>
    <w:p w:rsidR="00852D7E" w:rsidRPr="00852D7E" w:rsidRDefault="00852D7E" w:rsidP="009C0CF8">
      <w:pPr>
        <w:autoSpaceDE w:val="0"/>
        <w:spacing w:after="72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B6E29">
        <w:rPr>
          <w:sz w:val="24"/>
          <w:szCs w:val="24"/>
        </w:rPr>
        <w:t xml:space="preserve">             </w:t>
      </w:r>
      <w:r w:rsidR="00ED1948">
        <w:rPr>
          <w:sz w:val="24"/>
          <w:szCs w:val="24"/>
        </w:rPr>
        <w:t xml:space="preserve">             </w:t>
      </w:r>
      <w:r w:rsidR="00B85ED9">
        <w:rPr>
          <w:sz w:val="24"/>
          <w:szCs w:val="24"/>
        </w:rPr>
        <w:t xml:space="preserve">    </w:t>
      </w:r>
      <w:r w:rsidR="004C6245">
        <w:rPr>
          <w:sz w:val="24"/>
          <w:szCs w:val="24"/>
        </w:rPr>
        <w:t xml:space="preserve">от </w:t>
      </w:r>
      <w:r w:rsidR="00B85ED9">
        <w:rPr>
          <w:sz w:val="24"/>
          <w:szCs w:val="24"/>
        </w:rPr>
        <w:t>20.04.2023</w:t>
      </w:r>
      <w:r w:rsidR="004C6245">
        <w:rPr>
          <w:sz w:val="24"/>
          <w:szCs w:val="24"/>
        </w:rPr>
        <w:t xml:space="preserve"> </w:t>
      </w:r>
      <w:r w:rsidRPr="00852D7E">
        <w:rPr>
          <w:sz w:val="24"/>
          <w:szCs w:val="24"/>
        </w:rPr>
        <w:t xml:space="preserve"> №</w:t>
      </w:r>
      <w:r w:rsidR="00A83D1F">
        <w:rPr>
          <w:sz w:val="24"/>
          <w:szCs w:val="24"/>
        </w:rPr>
        <w:t xml:space="preserve"> </w:t>
      </w:r>
      <w:r w:rsidR="00B85ED9">
        <w:rPr>
          <w:sz w:val="24"/>
          <w:szCs w:val="24"/>
        </w:rPr>
        <w:t>83</w:t>
      </w:r>
    </w:p>
    <w:p w:rsidR="009C0CF8" w:rsidRPr="009C0CF8" w:rsidRDefault="009C0CF8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>ПЕРЕЧЕНЬ</w:t>
      </w:r>
    </w:p>
    <w:p w:rsidR="00852D7E" w:rsidRPr="009C0CF8" w:rsidRDefault="00852D7E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 xml:space="preserve">муниципальных программ Тужинского муниципального района, предлагаемых к реализации </w:t>
      </w: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  <w:r w:rsidRPr="009C0CF8">
        <w:rPr>
          <w:b/>
          <w:sz w:val="28"/>
          <w:szCs w:val="28"/>
        </w:rPr>
        <w:t>в плановом периоде 2020-2025 годов</w:t>
      </w: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567"/>
        <w:gridCol w:w="3761"/>
        <w:gridCol w:w="3294"/>
        <w:gridCol w:w="7120"/>
      </w:tblGrid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№</w:t>
            </w:r>
          </w:p>
          <w:p w:rsidR="00852D7E" w:rsidRPr="00852D7E" w:rsidRDefault="00852D7E" w:rsidP="00FB6E29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2D7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52D7E">
              <w:rPr>
                <w:sz w:val="24"/>
                <w:szCs w:val="24"/>
              </w:rPr>
              <w:t>/</w:t>
            </w:r>
            <w:proofErr w:type="spellStart"/>
            <w:r w:rsidRPr="00852D7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Основные направления реализации муниципальной программы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«Развитие образования»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095FC0">
            <w:pPr>
              <w:snapToGrid w:val="0"/>
              <w:rPr>
                <w:sz w:val="24"/>
                <w:szCs w:val="24"/>
              </w:rPr>
            </w:pPr>
            <w:r w:rsidRPr="00852D7E">
              <w:rPr>
                <w:bCs/>
                <w:sz w:val="24"/>
                <w:szCs w:val="24"/>
              </w:rPr>
              <w:t>МКУ «Управление образования администрации Тужинского  муниципального района»</w:t>
            </w:r>
          </w:p>
          <w:p w:rsidR="00852D7E" w:rsidRPr="00852D7E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852D7E" w:rsidRDefault="00852D7E" w:rsidP="00FB6E29">
            <w:pPr>
              <w:snapToGrid w:val="0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дошкольного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общего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 системы дополнительного образования детей и молодежи;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работы с талантливыми детьми и подростками;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проведение детской оздоровительной кампании (лагеря);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кадрового потенциала системы образования (повышение квалификации);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реализация мер социальной поддержки для приёмных семей и для детей, воспитывающихся в семьях опекунов (попечителей);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осуществление качественного бюджетного и налогового учёта и отчётности и  операций текущей деятельности в подведомственных учреждениях и управлении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организация и проведение мероприятий информационно – методической службой управления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 xml:space="preserve">- предоставление компенсации в размере 100 процентов расходов на оплату </w:t>
            </w:r>
            <w:proofErr w:type="spellStart"/>
            <w:proofErr w:type="gramStart"/>
            <w:r w:rsidRPr="00852D7E">
              <w:rPr>
                <w:sz w:val="24"/>
                <w:szCs w:val="24"/>
              </w:rPr>
              <w:t>жилищно</w:t>
            </w:r>
            <w:proofErr w:type="spellEnd"/>
            <w:r w:rsidRPr="00852D7E">
              <w:rPr>
                <w:sz w:val="24"/>
                <w:szCs w:val="24"/>
              </w:rPr>
              <w:t xml:space="preserve"> - коммунальных</w:t>
            </w:r>
            <w:proofErr w:type="gramEnd"/>
            <w:r w:rsidRPr="00852D7E">
              <w:rPr>
                <w:sz w:val="24"/>
                <w:szCs w:val="24"/>
              </w:rPr>
              <w:t xml:space="preserve"> услуг педагогическим работникам в образовательных учреждениях Тужинского района;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предоставление жилья детям - сиротам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местного самоуправления»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Управление делами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ind w:firstLine="34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совершенствование  организации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совершенствование законодательной базы местного самоуправления и развитие муниципального нормотворчества;</w:t>
            </w:r>
          </w:p>
          <w:p w:rsidR="00852D7E" w:rsidRPr="00B96E2F" w:rsidRDefault="00852D7E" w:rsidP="00FB6E29">
            <w:pPr>
              <w:autoSpaceDE w:val="0"/>
              <w:ind w:firstLine="34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укрепление финансово-экономической основы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эффективности деятельности органов местного самоуправления, улучшение качества и доступности оказываемых ими услуг;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доверия населения к местной власти, обеспечение открытости и доступности органов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317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муниципальной службы и повышение кадрового потенциала органов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механизмов участия населения в осуществлении местного самоуправления и активизация самоорганизации граждан.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культуры»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МКУ «Отдел культуры</w:t>
            </w:r>
            <w:r w:rsidR="00095FC0">
              <w:rPr>
                <w:sz w:val="24"/>
                <w:szCs w:val="24"/>
              </w:rPr>
              <w:t xml:space="preserve">, спорта и молодежной политики </w:t>
            </w: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района»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сохранение культурного и исторического наследия района;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улучшения доступа гражданам района к информации и знаниям;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организации культурно-массового досуга населения района.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«Обеспечение безопасности и жизнедеятельности населения»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E03B1E" w:rsidP="00095FC0">
            <w:pPr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Сектор по делам ГО и ЧС а</w:t>
            </w:r>
            <w:r w:rsidR="00852D7E" w:rsidRPr="00B96E2F">
              <w:rPr>
                <w:bCs/>
                <w:sz w:val="24"/>
                <w:szCs w:val="24"/>
              </w:rPr>
              <w:t>дминистрации Тужинского  муниципального района</w:t>
            </w:r>
            <w:r w:rsidR="00ED1948">
              <w:rPr>
                <w:bCs/>
                <w:sz w:val="24"/>
                <w:szCs w:val="24"/>
              </w:rPr>
              <w:t xml:space="preserve"> 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обеспечение защиты населения и территории Тужинского муниципального района, объектов жизнеобеспечения населения и критически важных объектов от угроз природного и техногенного характера;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развитие и автоматизация системы управления при угрозе или возникновении чрезвычайной ситуации (</w:t>
            </w:r>
            <w:proofErr w:type="spellStart"/>
            <w:r w:rsidRPr="00740549">
              <w:rPr>
                <w:sz w:val="24"/>
                <w:szCs w:val="24"/>
              </w:rPr>
              <w:t>далее-ЧС</w:t>
            </w:r>
            <w:proofErr w:type="spellEnd"/>
            <w:r w:rsidRPr="00740549">
              <w:rPr>
                <w:sz w:val="24"/>
                <w:szCs w:val="24"/>
              </w:rPr>
              <w:t xml:space="preserve">); функционирование единой дежурно-диспетчерской службы (далее - ЕДДС); 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-обеспечение создания финансовых, материальных и  иных резервов;                                           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правопорядка, повышения общественной и личной </w:t>
            </w:r>
            <w:r w:rsidRPr="00740549">
              <w:rPr>
                <w:sz w:val="24"/>
                <w:szCs w:val="24"/>
              </w:rPr>
              <w:lastRenderedPageBreak/>
              <w:t>безопасности  граждан;</w:t>
            </w:r>
          </w:p>
          <w:p w:rsidR="00852D7E" w:rsidRPr="00740549" w:rsidRDefault="00740549" w:rsidP="00740549">
            <w:pPr>
              <w:autoSpaceDE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противодействие терроризму, экстремизму и защита жизни граждан, проживающих на территории Тужинского муниципального района, от террорис</w:t>
            </w:r>
            <w:r>
              <w:rPr>
                <w:sz w:val="24"/>
                <w:szCs w:val="24"/>
              </w:rPr>
              <w:t>тических и экстремистских актов;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-повышение уровня пожарной безопасности учреждений и организаций района;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-реализация требований основных нормативных правовых актов по вопросам  гражданской обороны, пожарной безопасности, защиты населения и территорий от чрезвычайных ситуаций;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совершенствование ЕДДС района;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40549">
              <w:rPr>
                <w:sz w:val="24"/>
                <w:szCs w:val="24"/>
              </w:rPr>
              <w:t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– ЦУКС, МЧС России по Кировской области);</w:t>
            </w:r>
            <w:proofErr w:type="gramEnd"/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-создание  и  поддержание  в  необходимом   количестве финансовых резервов и резервов материальных сре</w:t>
            </w:r>
            <w:proofErr w:type="gramStart"/>
            <w:r w:rsidRPr="00740549">
              <w:rPr>
                <w:sz w:val="24"/>
                <w:szCs w:val="24"/>
              </w:rPr>
              <w:t>дств в ц</w:t>
            </w:r>
            <w:proofErr w:type="gramEnd"/>
            <w:r w:rsidRPr="00740549">
              <w:rPr>
                <w:sz w:val="24"/>
                <w:szCs w:val="24"/>
              </w:rPr>
              <w:t>елях   гражданской   обороны,  предотвращения    и ликвидации   последствий    чрезвычайных    ситуаций;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-предупреждение правонарушений, прежде всего несовершеннолетних и молодежи, активизация и совершенствование нравственного воспитания населения;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меры противодействия злоупотребления наркотиками и их незаконному обороту;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lastRenderedPageBreak/>
              <w:t>-вовлечение в предупреждение правонарушений предприятий,  организаций всех форм собственности, а также граждан и общественных объединений;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-предупреждение и пресечение нелегальной миграции;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-создание благоприятной и максимально безопасной для населения обстановки в жилом секторе, на улицах и в других общественных местах района;</w:t>
            </w:r>
          </w:p>
          <w:p w:rsidR="00740549" w:rsidRPr="00B96E2F" w:rsidRDefault="00740549" w:rsidP="00740549">
            <w:pPr>
              <w:autoSpaceDE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740549">
              <w:rPr>
                <w:sz w:val="24"/>
                <w:szCs w:val="24"/>
              </w:rPr>
              <w:t>конфессий</w:t>
            </w:r>
            <w:proofErr w:type="spellEnd"/>
            <w:r w:rsidRPr="00740549">
              <w:rPr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«Управление муниципальными финансами и регулирование межбюджетных отношений»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7C7340" w:rsidP="00095FC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proofErr w:type="gramStart"/>
            <w:r>
              <w:rPr>
                <w:sz w:val="24"/>
                <w:szCs w:val="24"/>
              </w:rPr>
              <w:t>«Ф</w:t>
            </w:r>
            <w:proofErr w:type="gramEnd"/>
            <w:r>
              <w:rPr>
                <w:sz w:val="24"/>
                <w:szCs w:val="24"/>
              </w:rPr>
              <w:t xml:space="preserve">инансовое </w:t>
            </w:r>
            <w:r w:rsidR="00852D7E" w:rsidRPr="00B96E2F">
              <w:rPr>
                <w:sz w:val="24"/>
                <w:szCs w:val="24"/>
              </w:rPr>
              <w:t>управление администрации Тужинского</w:t>
            </w:r>
            <w:r>
              <w:rPr>
                <w:sz w:val="24"/>
                <w:szCs w:val="24"/>
              </w:rPr>
              <w:t xml:space="preserve"> </w:t>
            </w:r>
            <w:r w:rsidR="00852D7E" w:rsidRPr="00B96E2F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>»</w:t>
            </w:r>
          </w:p>
          <w:p w:rsidR="00852D7E" w:rsidRPr="00B96E2F" w:rsidRDefault="00852D7E" w:rsidP="00095FC0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организация бюджетного процесса;</w:t>
            </w:r>
          </w:p>
          <w:p w:rsidR="00852D7E" w:rsidRPr="00B96E2F" w:rsidRDefault="00852D7E" w:rsidP="00FB6E29">
            <w:pPr>
              <w:widowControl w:val="0"/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сбалансированности и устойчивости бюджетной системы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агропромышленного комплекса»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Сектор сельского хозяйства администрации 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воспроизводство и повышение эффективности использования  земель сельскохозяйственного назначения, увеличение доли фактически используемой пашни в общей площади пашни района.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развития отраслей растениеводства и животноводства, увеличение производства основных видов сельскохозяйственной продукции, формирование молочного и мясного скотоводства.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содействие технической и технологической модернизации  сельского хозяйства, строительство и реконструкция производственных объектов, обновление парка сельскохозяйственной техники.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концентрация земельных участков  из земель сельскохозяйственного назначения в счет невостребованных земельных долей  в собственности  поселений и обеспечение эффективного управления  земельными участками, поступившими в  муниципальную собственность.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привлечение инвесторов в сельскохозяйственное производство, финансовое оздоровление и реорганизация убыточных сельхозпредприятий, увеличение удельного веса прибыльных </w:t>
            </w:r>
            <w:r w:rsidRPr="00B96E2F">
              <w:rPr>
                <w:sz w:val="24"/>
                <w:szCs w:val="24"/>
              </w:rPr>
              <w:lastRenderedPageBreak/>
              <w:t>хозяйств в общем  числе.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кадрового потенциала АПК района, способного обеспечить эффективное функционирование отрасли в современных условиях.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доступности кредитов и займов для сельскохозяйственных предприятий, крестьянских (фермерских) хозяйств, организаций /потребительской кооперации и граждан, ведущих личные подсобные хозяйства.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предпосылок устойчивого развития малых форм хозяйствования на селе, личных подсобных хозяйств, содействие развитию сельскохозяйственного и несельскохозяйственного малого бизнеса, повышение занятости и уровня жизни сельского населения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«Охрана окружающей среды и экологическое воспитание»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улучшение экологической обстановки в районе;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обеспечение конституционных прав граждан </w:t>
            </w:r>
            <w:proofErr w:type="gramStart"/>
            <w:r w:rsidRPr="00B96E2F">
              <w:rPr>
                <w:sz w:val="24"/>
                <w:szCs w:val="24"/>
              </w:rPr>
              <w:t>на</w:t>
            </w:r>
            <w:proofErr w:type="gramEnd"/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благоприятную окружающую среду,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предотвращение и ликвидация </w:t>
            </w:r>
            <w:proofErr w:type="gramStart"/>
            <w:r w:rsidRPr="00B96E2F">
              <w:rPr>
                <w:sz w:val="24"/>
                <w:szCs w:val="24"/>
              </w:rPr>
              <w:t>вредного</w:t>
            </w:r>
            <w:proofErr w:type="gramEnd"/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воздействия отходов производства и потребления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на окружающую среду и здоровье населения, а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также максимальное вовлечение отходов </w:t>
            </w:r>
            <w:proofErr w:type="gramStart"/>
            <w:r w:rsidRPr="00B96E2F">
              <w:rPr>
                <w:sz w:val="24"/>
                <w:szCs w:val="24"/>
              </w:rPr>
              <w:t>в</w:t>
            </w:r>
            <w:proofErr w:type="gramEnd"/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хозяйственный оборот, обеспечение утилизации и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максимально безопасного размещения отходов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производства и потребления;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приведение действующих свалок ТБО </w:t>
            </w:r>
            <w:proofErr w:type="gramStart"/>
            <w:r w:rsidRPr="00B96E2F">
              <w:rPr>
                <w:sz w:val="24"/>
                <w:szCs w:val="24"/>
              </w:rPr>
              <w:t>в</w:t>
            </w:r>
            <w:proofErr w:type="gramEnd"/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соответствие с требованиями </w:t>
            </w:r>
            <w:proofErr w:type="gramStart"/>
            <w:r w:rsidRPr="00B96E2F">
              <w:rPr>
                <w:sz w:val="24"/>
                <w:szCs w:val="24"/>
              </w:rPr>
              <w:t>природоохранного</w:t>
            </w:r>
            <w:proofErr w:type="gramEnd"/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законодательства;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ликвидация несанкционированных свалок;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получение лицензии МУП «Коммунальщик» на работу с ТБО.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архивного дела»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Управление делами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безопасности и сохранности архивных документов;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пополнение архивного фонда согласно списку учреждений района;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своевременный прием документов учреждений, ликвидированных предприятий и предприятий - банкротов;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качественное и своевременное исполнение социально-правовых </w:t>
            </w:r>
            <w:r w:rsidRPr="00B96E2F">
              <w:rPr>
                <w:sz w:val="24"/>
                <w:szCs w:val="24"/>
              </w:rPr>
              <w:lastRenderedPageBreak/>
              <w:t>запросов граждан, учреждений, организаций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имуществом»  на 2020-2025 годы.</w:t>
            </w:r>
          </w:p>
          <w:p w:rsidR="00852D7E" w:rsidRPr="00B96E2F" w:rsidRDefault="00852D7E" w:rsidP="00FB6E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по экономике и прогнозированию администрации 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pStyle w:val="ad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совершенствование системы управления муниципальными предприятиями и учреждениями, повышение эффективности использования закрепленного за ними муниципального имущества, обеспечение полноты и достоверности учета муниципального имущества района;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повышение эффективности использования отдельных объектов имущества, находящегося в муниципальной собственности муниципального образования Тужинский муниципальный район;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 увеличение поступлений в бюджет района неналоговых доходов от использования муниципального имущества;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улучшение финансово-экономических показателей деятельности муниципального унитарного предприятия района;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приватизация имущества, не требующегося для выполнения функций местного самоуправления;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развитие рынка аренды муниципального имущества, земельных участков, взыскание недоимки за аренду муниципального имущества и аренду земельных участков;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 регистрация права собственности.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транспортной инфраструктуры»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autoSpaceDE w:val="0"/>
              <w:snapToGrid w:val="0"/>
              <w:ind w:left="0"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Развитие дорожного хозяйства: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содержание автодорог общего пользования местного значения вне границ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паспортизация автодорог общего пользования местного значения;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ремонт автодорог общего пользования местного значения вне границ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ремонт автодорог общего пользования в границах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сохранности дорог;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приобретение весового передвижного комплекса оборудования для определения осевых нагрузок на автотранспорт;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2.Развитие автотранспорта: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финансовой устойчивости МУП «Тужинское АТП»;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3. Повышение безопасности дорожного движения: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предупреждение опасного поведения участников дорожного движения;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- развитие системы подготовки водителей транспортных средств и их допуска к участию дорожного движения;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сокращение детского </w:t>
            </w:r>
            <w:proofErr w:type="spellStart"/>
            <w:proofErr w:type="gramStart"/>
            <w:r w:rsidRPr="00B96E2F">
              <w:rPr>
                <w:sz w:val="24"/>
                <w:szCs w:val="24"/>
              </w:rPr>
              <w:t>дорожно</w:t>
            </w:r>
            <w:proofErr w:type="spellEnd"/>
            <w:r w:rsidRPr="00B96E2F">
              <w:rPr>
                <w:sz w:val="24"/>
                <w:szCs w:val="24"/>
              </w:rPr>
              <w:t>- уличного</w:t>
            </w:r>
            <w:proofErr w:type="gramEnd"/>
            <w:r w:rsidRPr="00B96E2F">
              <w:rPr>
                <w:sz w:val="24"/>
                <w:szCs w:val="24"/>
              </w:rPr>
              <w:t xml:space="preserve"> травматизма.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«Поддержка и развитие малого и среднего предпринимательства»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по экономике и прогнозированию администрации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- развитие ресурса малого предпринимательства  для обеспечения  максимально  полного  использования экономического и социального  потенциала  Тужинского района;</w:t>
            </w:r>
          </w:p>
          <w:p w:rsidR="00852D7E" w:rsidRPr="00B96E2F" w:rsidRDefault="00852D7E" w:rsidP="00FB6E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- формирование   благоприятной   правовой   среды,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стимулирующей          развитие           малого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    инфраструктуры,      обеспечивающей доступность деловых услуг для  субъектов  малого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развитие     механизмов      финансово-кредитной поддержки малого предпринимательства;</w:t>
            </w:r>
          </w:p>
          <w:p w:rsidR="00852D7E" w:rsidRPr="00B96E2F" w:rsidRDefault="00852D7E" w:rsidP="00FB6E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социального статуса, повышение престижа и этичности поведения субъектов предпринимательской деятельности;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внедрение           системы            доступной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информационно-консультационной поддержки  малого и среднего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    системы     подготовки      кадров, ориентированной на  потребности  сектора  малого и среднего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 системы,  способствующей   продвижению продукции субъектов  малого  и среднего предпринимательства района   на   областной и     межрегиональные    рынки;</w:t>
            </w:r>
            <w:proofErr w:type="gramEnd"/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внедрение  отраслевого  подхода  к  поддержке  и развитию субъектов малого и среднего предпринимательства.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«Повышение эффективности реализации молодёжной политики»  на 2020 – 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095FC0" w:rsidP="00095F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A722D5">
              <w:rPr>
                <w:sz w:val="24"/>
                <w:szCs w:val="24"/>
              </w:rPr>
              <w:t>«</w:t>
            </w:r>
            <w:r w:rsidR="00852D7E" w:rsidRPr="00B96E2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культуры, спорта и молодежной политики</w:t>
            </w:r>
            <w:r w:rsidR="00852D7E" w:rsidRPr="00B96E2F">
              <w:rPr>
                <w:sz w:val="24"/>
                <w:szCs w:val="24"/>
              </w:rPr>
              <w:t xml:space="preserve"> администрации Тужинского муниципального района</w:t>
            </w:r>
            <w:r w:rsidR="00A722D5">
              <w:rPr>
                <w:sz w:val="24"/>
                <w:szCs w:val="24"/>
              </w:rPr>
              <w:t>»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занятости и трудоустройство молодёжи;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вовлечение молодёжи в социальную практику;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профилактика безнадзорности и правонарушений;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профилактика наркомании и экстремистских проявлений среди молодёжи;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пропаганда здорового образа жизни и профилактика асоциальных явлений в молодёжной среде;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формирование духовности, нравственности и толерантности;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формирование патриотизма молодёжи.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</w:p>
        </w:tc>
      </w:tr>
      <w:tr w:rsidR="00095FC0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физической культуры и спорта»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D76B2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A722D5">
              <w:rPr>
                <w:sz w:val="24"/>
                <w:szCs w:val="24"/>
              </w:rPr>
              <w:t>«</w:t>
            </w:r>
            <w:r w:rsidRPr="00B96E2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культуры, спорта и молодежной политики</w:t>
            </w:r>
            <w:r w:rsidRPr="00B96E2F">
              <w:rPr>
                <w:sz w:val="24"/>
                <w:szCs w:val="24"/>
              </w:rPr>
              <w:t xml:space="preserve"> администрации </w:t>
            </w:r>
            <w:r w:rsidR="00A722D5">
              <w:rPr>
                <w:sz w:val="24"/>
                <w:szCs w:val="24"/>
              </w:rPr>
              <w:t>Тужинского муниципального район»</w:t>
            </w:r>
          </w:p>
          <w:p w:rsidR="00095FC0" w:rsidRPr="00B96E2F" w:rsidRDefault="00095FC0" w:rsidP="00D76B24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реализации конституционного права граждан на занятие физической культурой и спортом, улучшение здоровья жителей района за счет привлечения регулярным занятием физкультурой и спортом;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массовой физической культуры и спорта, совершенствование системы подготовки спортсменов высокого класса, проведение различных соревнований;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пропаганда физической культуры и спорта, здорового образа жизни;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укрепление материальной базы для занятий физической культурой и спортом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жилищного строительства»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подготовка проектов межевания для развития территорий;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корректировка  генерального плана пгт</w:t>
            </w:r>
            <w:proofErr w:type="gramStart"/>
            <w:r w:rsidRPr="00B96E2F">
              <w:rPr>
                <w:sz w:val="24"/>
                <w:szCs w:val="24"/>
              </w:rPr>
              <w:t xml:space="preserve"> Т</w:t>
            </w:r>
            <w:proofErr w:type="gramEnd"/>
            <w:r w:rsidRPr="00B96E2F">
              <w:rPr>
                <w:sz w:val="24"/>
                <w:szCs w:val="24"/>
              </w:rPr>
              <w:t>ужа;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изготовление генеральных планов сельских поселений;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жилищного строительства в районе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«Комплексная программа модернизации и реформирования жилищно-коммунального хозяйства» на 2020-2025 годы</w:t>
            </w:r>
          </w:p>
          <w:p w:rsidR="00852D7E" w:rsidRPr="00B96E2F" w:rsidRDefault="00852D7E" w:rsidP="00FB6E2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строительство тепловых сетей и ликвидация мало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мощных котельных;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перевод котельных на местные виды топлива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(дрова и опил);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увеличение мощности котельных;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замена устаревших котлов, выработавших </w:t>
            </w:r>
            <w:proofErr w:type="gramStart"/>
            <w:r w:rsidRPr="00B96E2F">
              <w:rPr>
                <w:sz w:val="24"/>
                <w:szCs w:val="24"/>
              </w:rPr>
              <w:t>свой</w:t>
            </w:r>
            <w:proofErr w:type="gramEnd"/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ресурс, на </w:t>
            </w:r>
            <w:proofErr w:type="gramStart"/>
            <w:r w:rsidRPr="00B96E2F">
              <w:rPr>
                <w:sz w:val="24"/>
                <w:szCs w:val="24"/>
              </w:rPr>
              <w:t>новые</w:t>
            </w:r>
            <w:proofErr w:type="gramEnd"/>
            <w:r w:rsidRPr="00B96E2F">
              <w:rPr>
                <w:sz w:val="24"/>
                <w:szCs w:val="24"/>
              </w:rPr>
              <w:t>, более экономичные;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прокладка новых водопроводных сетей;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строительство напорного коллектора </w:t>
            </w:r>
            <w:proofErr w:type="gramStart"/>
            <w:r w:rsidRPr="00B96E2F">
              <w:rPr>
                <w:sz w:val="24"/>
                <w:szCs w:val="24"/>
              </w:rPr>
              <w:t>на</w:t>
            </w:r>
            <w:proofErr w:type="gramEnd"/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канализационных </w:t>
            </w:r>
            <w:proofErr w:type="gramStart"/>
            <w:r w:rsidRPr="00B96E2F">
              <w:rPr>
                <w:sz w:val="24"/>
                <w:szCs w:val="24"/>
              </w:rPr>
              <w:t>сетях</w:t>
            </w:r>
            <w:proofErr w:type="gramEnd"/>
            <w:r w:rsidRPr="00B96E2F">
              <w:rPr>
                <w:sz w:val="24"/>
                <w:szCs w:val="24"/>
              </w:rPr>
              <w:t xml:space="preserve"> ЦРБ;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приведение мощности очистных сооружений </w:t>
            </w:r>
            <w:proofErr w:type="gramStart"/>
            <w:r w:rsidRPr="00B96E2F">
              <w:rPr>
                <w:sz w:val="24"/>
                <w:szCs w:val="24"/>
              </w:rPr>
              <w:t>в</w:t>
            </w:r>
            <w:proofErr w:type="gramEnd"/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соответствие с фактически </w:t>
            </w:r>
            <w:proofErr w:type="gramStart"/>
            <w:r w:rsidRPr="00B96E2F">
              <w:rPr>
                <w:sz w:val="24"/>
                <w:szCs w:val="24"/>
              </w:rPr>
              <w:t>принимаемыми</w:t>
            </w:r>
            <w:proofErr w:type="gramEnd"/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объемами стоков;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замена и капитальный ремонт внутренних инженерных сетей.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«Энергоснабжение и повышение энергетической эффективности» на 2021-2025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снижение затрат на приобретение топливо-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энергетических ресурсов;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нормирование и установление </w:t>
            </w:r>
            <w:proofErr w:type="gramStart"/>
            <w:r w:rsidRPr="00B96E2F">
              <w:rPr>
                <w:sz w:val="24"/>
                <w:szCs w:val="24"/>
              </w:rPr>
              <w:t>обоснованных</w:t>
            </w:r>
            <w:proofErr w:type="gramEnd"/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лимитов потребления энергетических ресурсов;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проведение комплекса организационно - </w:t>
            </w:r>
            <w:proofErr w:type="gramStart"/>
            <w:r w:rsidRPr="00B96E2F">
              <w:rPr>
                <w:sz w:val="24"/>
                <w:szCs w:val="24"/>
              </w:rPr>
              <w:t>правовых</w:t>
            </w:r>
            <w:proofErr w:type="gramEnd"/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мероприятий по управлению энергосбережением,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создание системы показателей, характеризующих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энергетическую эффективность;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обеспечение требований </w:t>
            </w:r>
            <w:proofErr w:type="gramStart"/>
            <w:r w:rsidRPr="00B96E2F">
              <w:rPr>
                <w:sz w:val="24"/>
                <w:szCs w:val="24"/>
              </w:rPr>
              <w:t>энергетической</w:t>
            </w:r>
            <w:proofErr w:type="gramEnd"/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эффективности зданий, строений, сооружений </w:t>
            </w:r>
            <w:proofErr w:type="gramStart"/>
            <w:r w:rsidRPr="00B96E2F">
              <w:rPr>
                <w:sz w:val="24"/>
                <w:szCs w:val="24"/>
              </w:rPr>
              <w:t>в</w:t>
            </w:r>
            <w:proofErr w:type="gramEnd"/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proofErr w:type="gramStart"/>
            <w:r w:rsidRPr="00B96E2F">
              <w:rPr>
                <w:sz w:val="24"/>
                <w:szCs w:val="24"/>
              </w:rPr>
              <w:t>процессе</w:t>
            </w:r>
            <w:proofErr w:type="gramEnd"/>
            <w:r w:rsidRPr="00B96E2F">
              <w:rPr>
                <w:sz w:val="24"/>
                <w:szCs w:val="24"/>
              </w:rPr>
              <w:t xml:space="preserve"> строительства, реконструкции и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капитального ремонта и в процессе их эксплуатации;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обязательное заключение </w:t>
            </w:r>
            <w:proofErr w:type="spellStart"/>
            <w:r w:rsidRPr="00B96E2F">
              <w:rPr>
                <w:sz w:val="24"/>
                <w:szCs w:val="24"/>
              </w:rPr>
              <w:t>энергосервисных</w:t>
            </w:r>
            <w:proofErr w:type="spellEnd"/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договоров (контрактов) и договоров купли-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продажи, поставки, передачи энергоресурсов,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proofErr w:type="gramStart"/>
            <w:r w:rsidRPr="00B96E2F">
              <w:rPr>
                <w:sz w:val="24"/>
                <w:szCs w:val="24"/>
              </w:rPr>
              <w:t xml:space="preserve">включающих в себя условия </w:t>
            </w:r>
            <w:proofErr w:type="spellStart"/>
            <w:r w:rsidRPr="00B96E2F">
              <w:rPr>
                <w:sz w:val="24"/>
                <w:szCs w:val="24"/>
              </w:rPr>
              <w:t>энергосервисных</w:t>
            </w:r>
            <w:proofErr w:type="spellEnd"/>
            <w:proofErr w:type="gramEnd"/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договоров (контрактов);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обеспечение учета всего объема </w:t>
            </w:r>
            <w:proofErr w:type="gramStart"/>
            <w:r w:rsidRPr="00B96E2F">
              <w:rPr>
                <w:sz w:val="24"/>
                <w:szCs w:val="24"/>
              </w:rPr>
              <w:t>потребляемых</w:t>
            </w:r>
            <w:proofErr w:type="gramEnd"/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энергетических ресурсов;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организация ведения топливо - </w:t>
            </w:r>
            <w:proofErr w:type="gramStart"/>
            <w:r w:rsidRPr="00B96E2F">
              <w:rPr>
                <w:sz w:val="24"/>
                <w:szCs w:val="24"/>
              </w:rPr>
              <w:t>энергетических</w:t>
            </w:r>
            <w:proofErr w:type="gramEnd"/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балансов.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B96E2F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информационного общества»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095F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делами администрации Тужинского муниципального района, </w:t>
            </w:r>
            <w:r w:rsidRPr="00B96E2F">
              <w:rPr>
                <w:sz w:val="24"/>
                <w:szCs w:val="24"/>
              </w:rPr>
              <w:t>Отдел по экономике и прогнозированию администрации  Тужинского муниципального района</w:t>
            </w:r>
          </w:p>
          <w:p w:rsidR="00B96E2F" w:rsidRPr="00B96E2F" w:rsidRDefault="00B96E2F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F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доступности и качества предоставления муниципальных услуг;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межведомственного взаимодействия;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поддержание в актуальном состоянии реестров муниципальных услуг, предоставляемых органами местного самоуправления;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приведение сайта Тужинского муниципального района в соответствие с требованиями законодательства;</w:t>
            </w:r>
          </w:p>
          <w:p w:rsidR="00771348" w:rsidRPr="00B96E2F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муниципальной информационно-телекоммуникационной инфраструктуры, необходимой для информационного взаимодействия</w:t>
            </w:r>
          </w:p>
        </w:tc>
      </w:tr>
      <w:tr w:rsidR="008451E9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Формирование законопослушного поведения участников дорожного движения в муниципальном образовании Тужинский муниципальный </w:t>
            </w:r>
            <w:r w:rsidR="00F203B4">
              <w:rPr>
                <w:sz w:val="24"/>
                <w:szCs w:val="24"/>
              </w:rPr>
              <w:t>район Кировской области» на 2023</w:t>
            </w:r>
            <w:r>
              <w:rPr>
                <w:sz w:val="24"/>
                <w:szCs w:val="24"/>
              </w:rPr>
              <w:t>-2027</w:t>
            </w:r>
            <w:r w:rsidRPr="00B96E2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451E9" w:rsidRPr="00B96E2F" w:rsidRDefault="008451E9" w:rsidP="00FA0EB3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окращение количества дорожно-транспортных происшествий</w:t>
            </w:r>
            <w:r w:rsidR="000A79E3">
              <w:rPr>
                <w:sz w:val="24"/>
                <w:szCs w:val="24"/>
              </w:rPr>
              <w:t>, в том числе и с пострадавшими;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п</w:t>
            </w:r>
            <w:r w:rsidRPr="000A79E3">
              <w:rPr>
                <w:sz w:val="24"/>
                <w:szCs w:val="24"/>
              </w:rPr>
              <w:t>овышение уровня воспитания правовой культуры и законопослушного поведени</w:t>
            </w:r>
            <w:r w:rsidR="000A79E3">
              <w:rPr>
                <w:sz w:val="24"/>
                <w:szCs w:val="24"/>
              </w:rPr>
              <w:t>я участников дорожного движения;</w:t>
            </w:r>
          </w:p>
          <w:p w:rsidR="008451E9" w:rsidRPr="000A79E3" w:rsidRDefault="00E933FD" w:rsidP="00E933FD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>-</w:t>
            </w:r>
            <w:r w:rsidR="000A79E3">
              <w:rPr>
                <w:sz w:val="24"/>
                <w:szCs w:val="24"/>
              </w:rPr>
              <w:t xml:space="preserve"> п</w:t>
            </w:r>
            <w:r w:rsidRPr="000A79E3">
              <w:rPr>
                <w:sz w:val="24"/>
                <w:szCs w:val="24"/>
              </w:rPr>
              <w:t>рофилактика детского дорожно-транспортного травматизма</w:t>
            </w:r>
            <w:r w:rsidR="000A79E3">
              <w:rPr>
                <w:sz w:val="24"/>
                <w:szCs w:val="24"/>
              </w:rPr>
              <w:t>;</w:t>
            </w:r>
          </w:p>
          <w:p w:rsidR="00E933FD" w:rsidRPr="000A79E3" w:rsidRDefault="000A79E3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E933FD" w:rsidRPr="000A79E3">
              <w:rPr>
                <w:sz w:val="24"/>
                <w:szCs w:val="24"/>
              </w:rPr>
              <w:t>редупреждение опасного поведения детей дошкольного и школьного возраста</w:t>
            </w:r>
            <w:r>
              <w:rPr>
                <w:sz w:val="24"/>
                <w:szCs w:val="24"/>
              </w:rPr>
              <w:t>, участников дорожного движения;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 xml:space="preserve">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</w:t>
            </w:r>
            <w:r w:rsidRPr="000A79E3">
              <w:rPr>
                <w:sz w:val="24"/>
                <w:szCs w:val="24"/>
              </w:rPr>
              <w:lastRenderedPageBreak/>
              <w:t xml:space="preserve">негативного отношения к правонарушениям в сфере дорожного движения, реализация программы правового воспитания участников дорожного </w:t>
            </w:r>
            <w:r w:rsidR="000A79E3">
              <w:rPr>
                <w:sz w:val="24"/>
                <w:szCs w:val="24"/>
              </w:rPr>
              <w:t>движения, культуры их поведения;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овершенствование системы профилактики детского дорожно-транспортного травматизма, формирование у детей навыков б</w:t>
            </w:r>
            <w:r w:rsidR="000A79E3">
              <w:rPr>
                <w:sz w:val="24"/>
                <w:szCs w:val="24"/>
              </w:rPr>
              <w:t>езопасного поведения на дорогах;</w:t>
            </w:r>
          </w:p>
          <w:p w:rsidR="00E933FD" w:rsidRPr="00B96E2F" w:rsidRDefault="00E933FD" w:rsidP="00E933FD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нижение количества дорожно-транспортных происшествий, в том числе с участием пешеходов</w:t>
            </w:r>
            <w:r w:rsidR="000A79E3">
              <w:rPr>
                <w:sz w:val="24"/>
                <w:szCs w:val="24"/>
              </w:rPr>
              <w:t>.</w:t>
            </w:r>
          </w:p>
        </w:tc>
      </w:tr>
      <w:tr w:rsidR="00B36F2F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F2F" w:rsidRPr="00B96E2F" w:rsidRDefault="00B36F2F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F2F" w:rsidRPr="00B96E2F" w:rsidRDefault="00B36F2F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</w:t>
            </w:r>
            <w:r w:rsidR="00AA6A8B">
              <w:rPr>
                <w:sz w:val="24"/>
                <w:szCs w:val="24"/>
              </w:rPr>
              <w:t xml:space="preserve">ктика терроризма и экстремизма </w:t>
            </w:r>
            <w:r>
              <w:rPr>
                <w:sz w:val="24"/>
                <w:szCs w:val="24"/>
              </w:rPr>
              <w:t>в Тужинском</w:t>
            </w:r>
            <w:r w:rsidR="008477D0">
              <w:rPr>
                <w:sz w:val="24"/>
                <w:szCs w:val="24"/>
              </w:rPr>
              <w:t xml:space="preserve"> муниципальном</w:t>
            </w:r>
            <w:r>
              <w:rPr>
                <w:sz w:val="24"/>
                <w:szCs w:val="24"/>
              </w:rPr>
              <w:t xml:space="preserve"> районе</w:t>
            </w:r>
            <w:r w:rsidR="008477D0">
              <w:rPr>
                <w:sz w:val="24"/>
                <w:szCs w:val="24"/>
              </w:rPr>
              <w:t>»</w:t>
            </w:r>
            <w:r w:rsidR="007B723F">
              <w:rPr>
                <w:sz w:val="24"/>
                <w:szCs w:val="24"/>
              </w:rPr>
              <w:t xml:space="preserve"> на 2024-2029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F2F" w:rsidRPr="00B96E2F" w:rsidRDefault="00B36F2F" w:rsidP="00B36F2F">
            <w:pPr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Сектор по делам ГО и ЧС а</w:t>
            </w:r>
            <w:r w:rsidRPr="00B96E2F">
              <w:rPr>
                <w:bCs/>
                <w:sz w:val="24"/>
                <w:szCs w:val="24"/>
              </w:rPr>
              <w:t>дминистрации Тужинского  муниципального района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B36F2F" w:rsidRPr="00B96E2F" w:rsidRDefault="00B36F2F" w:rsidP="00FA0EB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D1" w:rsidRPr="00EA1A37" w:rsidRDefault="004B18D1" w:rsidP="004B18D1">
            <w:pPr>
              <w:spacing w:line="276" w:lineRule="auto"/>
              <w:ind w:right="289"/>
              <w:rPr>
                <w:sz w:val="24"/>
                <w:szCs w:val="24"/>
              </w:rPr>
            </w:pPr>
            <w:r w:rsidRPr="00EA1A37">
              <w:rPr>
                <w:sz w:val="24"/>
                <w:szCs w:val="24"/>
                <w:shd w:val="clear" w:color="auto" w:fill="FFFFFF"/>
              </w:rPr>
              <w:t>- реализация государственной политики в области профилактики терроризма и экстремизма;</w:t>
            </w:r>
          </w:p>
          <w:p w:rsidR="004B18D1" w:rsidRPr="00EA1A37" w:rsidRDefault="004B18D1" w:rsidP="004B18D1">
            <w:pPr>
              <w:spacing w:line="276" w:lineRule="auto"/>
              <w:ind w:right="289"/>
              <w:rPr>
                <w:sz w:val="24"/>
                <w:szCs w:val="24"/>
              </w:rPr>
            </w:pPr>
            <w:r w:rsidRPr="00EA1A37">
              <w:rPr>
                <w:sz w:val="24"/>
                <w:szCs w:val="24"/>
                <w:shd w:val="clear" w:color="auto" w:fill="FFFFFF"/>
              </w:rPr>
              <w:t>- ф</w:t>
            </w:r>
            <w:r w:rsidRPr="00EA1A37">
              <w:rPr>
                <w:color w:val="000000"/>
                <w:sz w:val="24"/>
                <w:szCs w:val="24"/>
                <w:shd w:val="clear" w:color="auto" w:fill="FFFFFF"/>
              </w:rPr>
              <w:t>ормированию у граждан неприятия идеологии терроризма;</w:t>
            </w:r>
          </w:p>
          <w:p w:rsidR="004B18D1" w:rsidRPr="00EA1A37" w:rsidRDefault="004B18D1" w:rsidP="004B18D1">
            <w:pPr>
              <w:spacing w:line="276" w:lineRule="auto"/>
              <w:ind w:right="289"/>
              <w:rPr>
                <w:sz w:val="24"/>
                <w:szCs w:val="24"/>
              </w:rPr>
            </w:pPr>
            <w:r w:rsidRPr="00EA1A37">
              <w:rPr>
                <w:sz w:val="24"/>
                <w:szCs w:val="24"/>
                <w:shd w:val="clear" w:color="auto" w:fill="FFFFFF"/>
              </w:rPr>
              <w:t>- предупреждение террористических актов на территории Тужинского муниципального района;</w:t>
            </w:r>
          </w:p>
          <w:p w:rsidR="00B36F2F" w:rsidRPr="000A79E3" w:rsidRDefault="00840E11" w:rsidP="004B18D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A1A37">
              <w:rPr>
                <w:color w:val="000000"/>
                <w:sz w:val="24"/>
                <w:szCs w:val="24"/>
                <w:shd w:val="clear" w:color="auto" w:fill="FFFFFF"/>
              </w:rPr>
              <w:t>- о</w:t>
            </w:r>
            <w:r w:rsidR="004B18D1" w:rsidRPr="00EA1A37">
              <w:rPr>
                <w:color w:val="000000"/>
                <w:sz w:val="24"/>
                <w:szCs w:val="24"/>
                <w:shd w:val="clear" w:color="auto" w:fill="FFFFFF"/>
              </w:rPr>
              <w:t>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</w:tbl>
    <w:p w:rsidR="00852D7E" w:rsidRDefault="00852D7E" w:rsidP="00FB6E29">
      <w:pPr>
        <w:autoSpaceDE w:val="0"/>
        <w:jc w:val="center"/>
      </w:pPr>
    </w:p>
    <w:p w:rsidR="00C434B0" w:rsidRDefault="00C434B0" w:rsidP="00FB6E2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081E" w:rsidRPr="00714454" w:rsidRDefault="00C434B0" w:rsidP="00FB6E2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A50F60" w:rsidRPr="005E4738" w:rsidRDefault="00A50F60" w:rsidP="00FB6E29">
      <w:pPr>
        <w:jc w:val="center"/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856" w:rsidRDefault="00C06856" w:rsidP="006C6267">
      <w:r>
        <w:separator/>
      </w:r>
    </w:p>
  </w:endnote>
  <w:endnote w:type="continuationSeparator" w:id="1">
    <w:p w:rsidR="00C06856" w:rsidRDefault="00C06856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856" w:rsidRDefault="00C06856" w:rsidP="006C6267">
      <w:r>
        <w:separator/>
      </w:r>
    </w:p>
  </w:footnote>
  <w:footnote w:type="continuationSeparator" w:id="1">
    <w:p w:rsidR="00C06856" w:rsidRDefault="00C06856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BD8092E"/>
    <w:multiLevelType w:val="hybridMultilevel"/>
    <w:tmpl w:val="C3A2C874"/>
    <w:lvl w:ilvl="0" w:tplc="94D07F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0F17"/>
    <w:rsid w:val="00001CBB"/>
    <w:rsid w:val="00001E29"/>
    <w:rsid w:val="00001EA0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1B83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5A7"/>
    <w:rsid w:val="000366FC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5FC0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A79E3"/>
    <w:rsid w:val="000B00FC"/>
    <w:rsid w:val="000B0360"/>
    <w:rsid w:val="000B052D"/>
    <w:rsid w:val="000B32ED"/>
    <w:rsid w:val="000B3321"/>
    <w:rsid w:val="000B3373"/>
    <w:rsid w:val="000B3C4C"/>
    <w:rsid w:val="000B3D18"/>
    <w:rsid w:val="000B400A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3A7D"/>
    <w:rsid w:val="000D5AD5"/>
    <w:rsid w:val="000D6363"/>
    <w:rsid w:val="000D744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27D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1A9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250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3F4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B78F9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3AE"/>
    <w:rsid w:val="001F0661"/>
    <w:rsid w:val="001F0CC6"/>
    <w:rsid w:val="001F1726"/>
    <w:rsid w:val="001F2CFB"/>
    <w:rsid w:val="001F3D1B"/>
    <w:rsid w:val="001F42C1"/>
    <w:rsid w:val="001F4915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F09"/>
    <w:rsid w:val="0024687D"/>
    <w:rsid w:val="00246E5B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6590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415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54D7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5209"/>
    <w:rsid w:val="002C64FD"/>
    <w:rsid w:val="002D3E27"/>
    <w:rsid w:val="002D4D2A"/>
    <w:rsid w:val="002D515E"/>
    <w:rsid w:val="002D5C9E"/>
    <w:rsid w:val="002D5CD6"/>
    <w:rsid w:val="002D6015"/>
    <w:rsid w:val="002D62A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802"/>
    <w:rsid w:val="00377C5D"/>
    <w:rsid w:val="00382096"/>
    <w:rsid w:val="00382FF3"/>
    <w:rsid w:val="00386417"/>
    <w:rsid w:val="00386595"/>
    <w:rsid w:val="003873F5"/>
    <w:rsid w:val="003900DA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6FFB"/>
    <w:rsid w:val="003A7461"/>
    <w:rsid w:val="003B1B3E"/>
    <w:rsid w:val="003B1F0E"/>
    <w:rsid w:val="003B26C6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22F3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1CD0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2940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67B4"/>
    <w:rsid w:val="004373FF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1573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0635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F99"/>
    <w:rsid w:val="004A65B5"/>
    <w:rsid w:val="004A75E2"/>
    <w:rsid w:val="004A7FBC"/>
    <w:rsid w:val="004B0179"/>
    <w:rsid w:val="004B178C"/>
    <w:rsid w:val="004B180F"/>
    <w:rsid w:val="004B18D1"/>
    <w:rsid w:val="004B1ACB"/>
    <w:rsid w:val="004B2E84"/>
    <w:rsid w:val="004B37CA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245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390"/>
    <w:rsid w:val="005405B7"/>
    <w:rsid w:val="00540EB9"/>
    <w:rsid w:val="005414E4"/>
    <w:rsid w:val="00541E39"/>
    <w:rsid w:val="00542AA8"/>
    <w:rsid w:val="00542AFA"/>
    <w:rsid w:val="00543378"/>
    <w:rsid w:val="00543A76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56E6B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9D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A7CDA"/>
    <w:rsid w:val="005B22B5"/>
    <w:rsid w:val="005B2BB3"/>
    <w:rsid w:val="005B2F6C"/>
    <w:rsid w:val="005B3CDB"/>
    <w:rsid w:val="005B5C11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064E9"/>
    <w:rsid w:val="0060749A"/>
    <w:rsid w:val="0061223D"/>
    <w:rsid w:val="0061362B"/>
    <w:rsid w:val="00613697"/>
    <w:rsid w:val="00613768"/>
    <w:rsid w:val="0061380C"/>
    <w:rsid w:val="00614166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39D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60057"/>
    <w:rsid w:val="0066032F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3F0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0927"/>
    <w:rsid w:val="006F2476"/>
    <w:rsid w:val="006F296E"/>
    <w:rsid w:val="006F2C4D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B2C"/>
    <w:rsid w:val="00727C18"/>
    <w:rsid w:val="0073167E"/>
    <w:rsid w:val="00733D5E"/>
    <w:rsid w:val="00734D53"/>
    <w:rsid w:val="0073508D"/>
    <w:rsid w:val="0073521A"/>
    <w:rsid w:val="007359BF"/>
    <w:rsid w:val="00736517"/>
    <w:rsid w:val="0073772A"/>
    <w:rsid w:val="00737DF4"/>
    <w:rsid w:val="00737F6D"/>
    <w:rsid w:val="00740182"/>
    <w:rsid w:val="00740549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57C0"/>
    <w:rsid w:val="00766ADC"/>
    <w:rsid w:val="00767D95"/>
    <w:rsid w:val="0077109C"/>
    <w:rsid w:val="0077131C"/>
    <w:rsid w:val="00771348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4344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723F"/>
    <w:rsid w:val="007B78F7"/>
    <w:rsid w:val="007C0093"/>
    <w:rsid w:val="007C0928"/>
    <w:rsid w:val="007C1D17"/>
    <w:rsid w:val="007C27B4"/>
    <w:rsid w:val="007C284E"/>
    <w:rsid w:val="007C41E1"/>
    <w:rsid w:val="007C4290"/>
    <w:rsid w:val="007C45BF"/>
    <w:rsid w:val="007C4E3B"/>
    <w:rsid w:val="007C6711"/>
    <w:rsid w:val="007C7303"/>
    <w:rsid w:val="007C7340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386C"/>
    <w:rsid w:val="007F453A"/>
    <w:rsid w:val="007F4D7A"/>
    <w:rsid w:val="007F6A6C"/>
    <w:rsid w:val="007F75E6"/>
    <w:rsid w:val="00800AE0"/>
    <w:rsid w:val="00802553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0E11"/>
    <w:rsid w:val="00842562"/>
    <w:rsid w:val="008433F6"/>
    <w:rsid w:val="008437CE"/>
    <w:rsid w:val="008451E9"/>
    <w:rsid w:val="00845A69"/>
    <w:rsid w:val="00846581"/>
    <w:rsid w:val="00847544"/>
    <w:rsid w:val="008477D0"/>
    <w:rsid w:val="00847F13"/>
    <w:rsid w:val="008520D7"/>
    <w:rsid w:val="00852313"/>
    <w:rsid w:val="00852C19"/>
    <w:rsid w:val="00852D7E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2809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68F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4881"/>
    <w:rsid w:val="00935670"/>
    <w:rsid w:val="00935DBD"/>
    <w:rsid w:val="00940060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B70C6"/>
    <w:rsid w:val="009C00E7"/>
    <w:rsid w:val="009C0CF8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58EB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45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802"/>
    <w:rsid w:val="00A04906"/>
    <w:rsid w:val="00A04F74"/>
    <w:rsid w:val="00A06D09"/>
    <w:rsid w:val="00A06D29"/>
    <w:rsid w:val="00A072F4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22D5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3D1F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6A8B"/>
    <w:rsid w:val="00AA712C"/>
    <w:rsid w:val="00AA7D2F"/>
    <w:rsid w:val="00AB1720"/>
    <w:rsid w:val="00AB2187"/>
    <w:rsid w:val="00AB319B"/>
    <w:rsid w:val="00AB3687"/>
    <w:rsid w:val="00AB4433"/>
    <w:rsid w:val="00AB65F0"/>
    <w:rsid w:val="00AB6C0A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B55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8D3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07DF6"/>
    <w:rsid w:val="00B10114"/>
    <w:rsid w:val="00B1114C"/>
    <w:rsid w:val="00B12DBB"/>
    <w:rsid w:val="00B1449E"/>
    <w:rsid w:val="00B14991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C00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6F2F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222B"/>
    <w:rsid w:val="00B72483"/>
    <w:rsid w:val="00B727F5"/>
    <w:rsid w:val="00B72949"/>
    <w:rsid w:val="00B72ADF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905"/>
    <w:rsid w:val="00B81A38"/>
    <w:rsid w:val="00B83899"/>
    <w:rsid w:val="00B83BB4"/>
    <w:rsid w:val="00B853B6"/>
    <w:rsid w:val="00B85ED9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96E2F"/>
    <w:rsid w:val="00BA0475"/>
    <w:rsid w:val="00BA047D"/>
    <w:rsid w:val="00BA0C0C"/>
    <w:rsid w:val="00BA338A"/>
    <w:rsid w:val="00BA5BCC"/>
    <w:rsid w:val="00BA7073"/>
    <w:rsid w:val="00BB03B7"/>
    <w:rsid w:val="00BB0A89"/>
    <w:rsid w:val="00BB1C22"/>
    <w:rsid w:val="00BB2ABD"/>
    <w:rsid w:val="00BB4AA5"/>
    <w:rsid w:val="00BB5567"/>
    <w:rsid w:val="00BB5BB5"/>
    <w:rsid w:val="00BB6D18"/>
    <w:rsid w:val="00BB70FA"/>
    <w:rsid w:val="00BC0284"/>
    <w:rsid w:val="00BC05C3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1D97"/>
    <w:rsid w:val="00BF45B2"/>
    <w:rsid w:val="00BF46E9"/>
    <w:rsid w:val="00C02113"/>
    <w:rsid w:val="00C0260C"/>
    <w:rsid w:val="00C0379F"/>
    <w:rsid w:val="00C03BBB"/>
    <w:rsid w:val="00C0420D"/>
    <w:rsid w:val="00C0449C"/>
    <w:rsid w:val="00C053CF"/>
    <w:rsid w:val="00C0610B"/>
    <w:rsid w:val="00C06856"/>
    <w:rsid w:val="00C06F0D"/>
    <w:rsid w:val="00C07D00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34B0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013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A7D85"/>
    <w:rsid w:val="00CB04AF"/>
    <w:rsid w:val="00CB10EC"/>
    <w:rsid w:val="00CB1A6D"/>
    <w:rsid w:val="00CB5EFA"/>
    <w:rsid w:val="00CB6211"/>
    <w:rsid w:val="00CB6580"/>
    <w:rsid w:val="00CB6D9D"/>
    <w:rsid w:val="00CB7FED"/>
    <w:rsid w:val="00CC1C94"/>
    <w:rsid w:val="00CC1D34"/>
    <w:rsid w:val="00CC2BCE"/>
    <w:rsid w:val="00CC3360"/>
    <w:rsid w:val="00CC33BC"/>
    <w:rsid w:val="00CC3A2F"/>
    <w:rsid w:val="00CC6522"/>
    <w:rsid w:val="00CC78DB"/>
    <w:rsid w:val="00CD4195"/>
    <w:rsid w:val="00CD4CAC"/>
    <w:rsid w:val="00CD4DF2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7FF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16A61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27E65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03"/>
    <w:rsid w:val="00D767A8"/>
    <w:rsid w:val="00D77296"/>
    <w:rsid w:val="00D7779D"/>
    <w:rsid w:val="00D80006"/>
    <w:rsid w:val="00D814D1"/>
    <w:rsid w:val="00D820D4"/>
    <w:rsid w:val="00D826DC"/>
    <w:rsid w:val="00D83265"/>
    <w:rsid w:val="00D834C6"/>
    <w:rsid w:val="00D83C49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97D68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B56"/>
    <w:rsid w:val="00DF5C8B"/>
    <w:rsid w:val="00DF7019"/>
    <w:rsid w:val="00E0168E"/>
    <w:rsid w:val="00E01A2F"/>
    <w:rsid w:val="00E02176"/>
    <w:rsid w:val="00E02893"/>
    <w:rsid w:val="00E02E36"/>
    <w:rsid w:val="00E03119"/>
    <w:rsid w:val="00E03B1E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2B62"/>
    <w:rsid w:val="00E53490"/>
    <w:rsid w:val="00E54FFB"/>
    <w:rsid w:val="00E61783"/>
    <w:rsid w:val="00E61827"/>
    <w:rsid w:val="00E62998"/>
    <w:rsid w:val="00E62C97"/>
    <w:rsid w:val="00E638A2"/>
    <w:rsid w:val="00E64952"/>
    <w:rsid w:val="00E65D3D"/>
    <w:rsid w:val="00E6629F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84537"/>
    <w:rsid w:val="00E90093"/>
    <w:rsid w:val="00E9030E"/>
    <w:rsid w:val="00E905FF"/>
    <w:rsid w:val="00E90C0B"/>
    <w:rsid w:val="00E91CD7"/>
    <w:rsid w:val="00E92F0F"/>
    <w:rsid w:val="00E933FD"/>
    <w:rsid w:val="00E9407F"/>
    <w:rsid w:val="00E941A0"/>
    <w:rsid w:val="00E94CDA"/>
    <w:rsid w:val="00E94E9C"/>
    <w:rsid w:val="00E966A6"/>
    <w:rsid w:val="00E96789"/>
    <w:rsid w:val="00EA12A4"/>
    <w:rsid w:val="00EA1343"/>
    <w:rsid w:val="00EA1A37"/>
    <w:rsid w:val="00EA1D17"/>
    <w:rsid w:val="00EA39D4"/>
    <w:rsid w:val="00EA498A"/>
    <w:rsid w:val="00EA5B71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D00BE"/>
    <w:rsid w:val="00ED1948"/>
    <w:rsid w:val="00ED2E81"/>
    <w:rsid w:val="00ED397A"/>
    <w:rsid w:val="00ED40DB"/>
    <w:rsid w:val="00ED6039"/>
    <w:rsid w:val="00ED706C"/>
    <w:rsid w:val="00EE054E"/>
    <w:rsid w:val="00EE3489"/>
    <w:rsid w:val="00EE3B99"/>
    <w:rsid w:val="00EE42F5"/>
    <w:rsid w:val="00EE4697"/>
    <w:rsid w:val="00EE63AB"/>
    <w:rsid w:val="00EE7492"/>
    <w:rsid w:val="00EE7997"/>
    <w:rsid w:val="00EE7B6A"/>
    <w:rsid w:val="00EF0CB4"/>
    <w:rsid w:val="00EF52DF"/>
    <w:rsid w:val="00EF6871"/>
    <w:rsid w:val="00EF6BAE"/>
    <w:rsid w:val="00EF7486"/>
    <w:rsid w:val="00EF77EC"/>
    <w:rsid w:val="00EF7DD0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3B4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5676"/>
    <w:rsid w:val="00F67961"/>
    <w:rsid w:val="00F701E7"/>
    <w:rsid w:val="00F72667"/>
    <w:rsid w:val="00F727E2"/>
    <w:rsid w:val="00F72E4D"/>
    <w:rsid w:val="00F72EFA"/>
    <w:rsid w:val="00F7301F"/>
    <w:rsid w:val="00F73C6B"/>
    <w:rsid w:val="00F74BE8"/>
    <w:rsid w:val="00F75550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5CA7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6E29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18A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paragraph" w:styleId="ad">
    <w:name w:val="No Spacing"/>
    <w:uiPriority w:val="1"/>
    <w:qFormat/>
    <w:rsid w:val="00852D7E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E9DF-6266-4682-868D-4B4B66B7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13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20510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151</cp:revision>
  <cp:lastPrinted>2023-04-20T08:42:00Z</cp:lastPrinted>
  <dcterms:created xsi:type="dcterms:W3CDTF">2017-12-28T13:19:00Z</dcterms:created>
  <dcterms:modified xsi:type="dcterms:W3CDTF">2023-04-20T11:23:00Z</dcterms:modified>
</cp:coreProperties>
</file>